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255" w:rsidRDefault="006E577B">
      <w:hyperlink r:id="rId4" w:history="1">
        <w:r w:rsidRPr="00A80DBD">
          <w:rPr>
            <w:rStyle w:val="Hyperlink"/>
          </w:rPr>
          <w:t>http://gis.berkeleycountysc.gov/maps/school_system/</w:t>
        </w:r>
      </w:hyperlink>
    </w:p>
    <w:p w:rsidR="006E577B" w:rsidRDefault="006E577B"/>
    <w:sectPr w:rsidR="006E577B" w:rsidSect="00F802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E577B"/>
    <w:rsid w:val="006E577B"/>
    <w:rsid w:val="00F80255"/>
    <w:rsid w:val="00F95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2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57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is.berkeleycountysc.gov/maps/school_syste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103</Characters>
  <Application>Microsoft Office Word</Application>
  <DocSecurity>0</DocSecurity>
  <Lines>1</Lines>
  <Paragraphs>1</Paragraphs>
  <ScaleCrop>false</ScaleCrop>
  <Company>The College of William &amp; Mary</Company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Information Technology</cp:lastModifiedBy>
  <cp:revision>1</cp:revision>
  <dcterms:created xsi:type="dcterms:W3CDTF">2012-01-29T21:39:00Z</dcterms:created>
  <dcterms:modified xsi:type="dcterms:W3CDTF">2012-01-29T21:39:00Z</dcterms:modified>
</cp:coreProperties>
</file>