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470" w:rsidRDefault="00126470" w:rsidP="00126470">
      <w:r>
        <w:t>Sal,</w:t>
      </w:r>
    </w:p>
    <w:p w:rsidR="00126470" w:rsidRDefault="00126470" w:rsidP="00126470">
      <w:r>
        <w:t xml:space="preserve">Attached are </w:t>
      </w:r>
      <w:proofErr w:type="spellStart"/>
      <w:r>
        <w:t>shapefiles</w:t>
      </w:r>
      <w:proofErr w:type="spellEnd"/>
      <w:r>
        <w:t xml:space="preserve"> of our elementary and high school boundaries for the 2009-2010 school </w:t>
      </w:r>
      <w:proofErr w:type="gramStart"/>
      <w:r>
        <w:t>year</w:t>
      </w:r>
      <w:proofErr w:type="gramEnd"/>
      <w:r>
        <w:t>.  We will be doing some minor boundary adjustments which will take effect next school year, and will be happy to update these files at your request.  If there is a mechanism by which districts can routinely update this data, please let me know.  We certainly have an interest in the accuracy of our information, as I know you do also.</w:t>
      </w:r>
    </w:p>
    <w:p w:rsidR="00126470" w:rsidRDefault="00126470" w:rsidP="00126470"/>
    <w:p w:rsidR="00126470" w:rsidRDefault="00126470" w:rsidP="00126470">
      <w:r>
        <w:t xml:space="preserve">If you or your </w:t>
      </w:r>
      <w:proofErr w:type="gramStart"/>
      <w:r>
        <w:t>staff need</w:t>
      </w:r>
      <w:proofErr w:type="gramEnd"/>
      <w:r>
        <w:t xml:space="preserve"> clarification as to any of our boundaries, please contact me directly and I will be happy to help.  We have many areas where the individual school service area boundaries are </w:t>
      </w:r>
      <w:proofErr w:type="gramStart"/>
      <w:r>
        <w:t>irregular ,</w:t>
      </w:r>
      <w:proofErr w:type="gramEnd"/>
      <w:r>
        <w:t xml:space="preserve"> or where both sides of a street attend one school, etc, which may not be readily apparent from the maps.  We are working on the cleanup of this data now that we have access to aerial photos and parcels from Maricopa </w:t>
      </w:r>
      <w:proofErr w:type="gramStart"/>
      <w:r>
        <w:t>county</w:t>
      </w:r>
      <w:proofErr w:type="gramEnd"/>
      <w:r>
        <w:t>, and also have some areas that we are hoping to line up with future roadway alignments, but these have not yet been approved internally – again, next year’s data should look a bit different.</w:t>
      </w:r>
    </w:p>
    <w:p w:rsidR="00126470" w:rsidRDefault="00126470" w:rsidP="00126470"/>
    <w:p w:rsidR="00126470" w:rsidRDefault="00126470" w:rsidP="00126470">
      <w:r>
        <w:t>Best of luck with the SABINS project – we look forward to seeing the data when it’s complete!</w:t>
      </w:r>
    </w:p>
    <w:p w:rsidR="00126470" w:rsidRDefault="00126470" w:rsidP="00126470">
      <w:r>
        <w:t>Caroline</w:t>
      </w:r>
    </w:p>
    <w:p w:rsidR="00126470" w:rsidRDefault="00126470" w:rsidP="00126470"/>
    <w:p w:rsidR="00126470" w:rsidRDefault="00126470" w:rsidP="00126470"/>
    <w:p w:rsidR="00126470" w:rsidRDefault="00126470" w:rsidP="00126470">
      <w:pPr>
        <w:rPr>
          <w:rFonts w:ascii="Lucida Calligraphy" w:hAnsi="Lucida Calligraphy"/>
          <w:b/>
          <w:bCs/>
        </w:rPr>
      </w:pPr>
    </w:p>
    <w:p w:rsidR="00126470" w:rsidRDefault="00126470" w:rsidP="00126470">
      <w:pPr>
        <w:rPr>
          <w:rFonts w:ascii="Lucida Calligraphy" w:hAnsi="Lucida Calligraphy"/>
          <w:b/>
          <w:bCs/>
          <w:color w:val="17365D"/>
          <w:sz w:val="24"/>
          <w:szCs w:val="24"/>
        </w:rPr>
      </w:pPr>
      <w:r>
        <w:rPr>
          <w:rFonts w:ascii="Lucida Calligraphy" w:hAnsi="Lucida Calligraphy"/>
          <w:b/>
          <w:bCs/>
          <w:color w:val="17365D"/>
          <w:sz w:val="24"/>
          <w:szCs w:val="24"/>
        </w:rPr>
        <w:t>Caroline Leland Ruiz</w:t>
      </w:r>
    </w:p>
    <w:p w:rsidR="00126470" w:rsidRDefault="00126470" w:rsidP="00126470">
      <w:pPr>
        <w:rPr>
          <w:rFonts w:ascii="Lucida Sans" w:hAnsi="Lucida Sans" w:cs="Lucida Sans"/>
          <w:color w:val="17365D"/>
          <w:sz w:val="24"/>
          <w:szCs w:val="24"/>
        </w:rPr>
      </w:pPr>
      <w:r>
        <w:rPr>
          <w:rFonts w:ascii="Lucida Sans" w:hAnsi="Lucida Sans" w:cs="Lucida Sans"/>
          <w:color w:val="17365D"/>
          <w:sz w:val="24"/>
          <w:szCs w:val="24"/>
        </w:rPr>
        <w:t>Research and Planning Analyst</w:t>
      </w:r>
    </w:p>
    <w:p w:rsidR="00126470" w:rsidRDefault="00126470" w:rsidP="00126470">
      <w:pPr>
        <w:rPr>
          <w:rFonts w:ascii="Lucida Sans" w:hAnsi="Lucida Sans" w:cs="Lucida Sans"/>
          <w:color w:val="17365D"/>
          <w:sz w:val="24"/>
          <w:szCs w:val="24"/>
        </w:rPr>
      </w:pPr>
      <w:r>
        <w:rPr>
          <w:rFonts w:ascii="Lucida Sans" w:hAnsi="Lucida Sans" w:cs="Lucida Sans"/>
          <w:color w:val="17365D"/>
          <w:sz w:val="24"/>
          <w:szCs w:val="24"/>
        </w:rPr>
        <w:t xml:space="preserve">Peoria Unified School District No. 11        </w:t>
      </w:r>
    </w:p>
    <w:p w:rsidR="00126470" w:rsidRDefault="00126470" w:rsidP="00126470">
      <w:pPr>
        <w:rPr>
          <w:rFonts w:ascii="Lucida Sans" w:hAnsi="Lucida Sans" w:cs="Lucida Sans"/>
          <w:color w:val="17365D"/>
          <w:sz w:val="24"/>
          <w:szCs w:val="24"/>
        </w:rPr>
      </w:pPr>
      <w:proofErr w:type="gramStart"/>
      <w:r>
        <w:rPr>
          <w:rFonts w:ascii="Lucida Sans" w:hAnsi="Lucida Sans" w:cs="Lucida Sans"/>
          <w:color w:val="17365D"/>
          <w:sz w:val="24"/>
          <w:szCs w:val="24"/>
        </w:rPr>
        <w:t>w</w:t>
      </w:r>
      <w:proofErr w:type="gramEnd"/>
      <w:r>
        <w:rPr>
          <w:rFonts w:ascii="Lucida Sans" w:hAnsi="Lucida Sans" w:cs="Lucida Sans"/>
          <w:color w:val="17365D"/>
          <w:sz w:val="24"/>
          <w:szCs w:val="24"/>
        </w:rPr>
        <w:t xml:space="preserve"> 623-486-6038</w:t>
      </w:r>
    </w:p>
    <w:p w:rsidR="00126470" w:rsidRDefault="00126470" w:rsidP="00126470">
      <w:pPr>
        <w:rPr>
          <w:rFonts w:ascii="Lucida Sans" w:hAnsi="Lucida Sans" w:cs="Lucida Sans"/>
          <w:color w:val="17365D"/>
          <w:sz w:val="24"/>
          <w:szCs w:val="24"/>
        </w:rPr>
      </w:pPr>
      <w:proofErr w:type="gramStart"/>
      <w:r>
        <w:rPr>
          <w:rFonts w:ascii="Lucida Sans" w:hAnsi="Lucida Sans" w:cs="Lucida Sans"/>
          <w:color w:val="17365D"/>
          <w:sz w:val="24"/>
          <w:szCs w:val="24"/>
        </w:rPr>
        <w:t>f</w:t>
      </w:r>
      <w:proofErr w:type="gramEnd"/>
      <w:r>
        <w:rPr>
          <w:rFonts w:ascii="Lucida Sans" w:hAnsi="Lucida Sans" w:cs="Lucida Sans"/>
          <w:color w:val="17365D"/>
          <w:sz w:val="24"/>
          <w:szCs w:val="24"/>
        </w:rPr>
        <w:t xml:space="preserve"> 623-486-6090</w:t>
      </w:r>
    </w:p>
    <w:p w:rsidR="00126470" w:rsidRDefault="00126470" w:rsidP="00126470">
      <w:pPr>
        <w:rPr>
          <w:rFonts w:ascii="Lucida Sans" w:hAnsi="Lucida Sans" w:cs="Lucida Sans"/>
          <w:color w:val="17365D"/>
          <w:sz w:val="24"/>
          <w:szCs w:val="24"/>
        </w:rPr>
      </w:pPr>
      <w:hyperlink r:id="rId4" w:history="1">
        <w:r>
          <w:rPr>
            <w:rStyle w:val="Hyperlink"/>
            <w:rFonts w:ascii="Lucida Sans" w:hAnsi="Lucida Sans" w:cs="Lucida Sans"/>
            <w:sz w:val="24"/>
            <w:szCs w:val="24"/>
          </w:rPr>
          <w:t>cruiz@peoriaud.k12.az.us</w:t>
        </w:r>
      </w:hyperlink>
    </w:p>
    <w:p w:rsidR="00126470" w:rsidRDefault="00126470" w:rsidP="00126470"/>
    <w:p w:rsidR="00417584" w:rsidRDefault="00417584"/>
    <w:sectPr w:rsidR="00417584" w:rsidSect="004175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Lucida Sans">
    <w:panose1 w:val="020B0602040502020204"/>
    <w:charset w:val="00"/>
    <w:family w:val="swiss"/>
    <w:pitch w:val="variable"/>
    <w:sig w:usb0="01002A87" w:usb1="00000000" w:usb2="00000000" w:usb3="00000000" w:csb0="000100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6470"/>
    <w:rsid w:val="00126470"/>
    <w:rsid w:val="004175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47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6470"/>
    <w:rPr>
      <w:color w:val="0000FF"/>
      <w:u w:val="single"/>
    </w:rPr>
  </w:style>
</w:styles>
</file>

<file path=word/webSettings.xml><?xml version="1.0" encoding="utf-8"?>
<w:webSettings xmlns:r="http://schemas.openxmlformats.org/officeDocument/2006/relationships" xmlns:w="http://schemas.openxmlformats.org/wordprocessingml/2006/main">
  <w:divs>
    <w:div w:id="186778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ruiz@peoriaud.k12.az.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1171</Characters>
  <Application>Microsoft Office Word</Application>
  <DocSecurity>0</DocSecurity>
  <Lines>9</Lines>
  <Paragraphs>2</Paragraphs>
  <ScaleCrop>false</ScaleCrop>
  <Company>The College of William &amp; Mary</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2010-04-29T18:13:00Z</dcterms:created>
  <dcterms:modified xsi:type="dcterms:W3CDTF">2010-04-29T18:13:00Z</dcterms:modified>
</cp:coreProperties>
</file>