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9" w:rsidRDefault="000B4783">
      <w:hyperlink r:id="rId4" w:history="1">
        <w:r w:rsidRPr="007435F7">
          <w:rPr>
            <w:rStyle w:val="Hyperlink"/>
          </w:rPr>
          <w:t>http://www.kckps.org/boundaries/</w:t>
        </w:r>
      </w:hyperlink>
    </w:p>
    <w:p w:rsidR="000B4783" w:rsidRDefault="000B4783"/>
    <w:p w:rsidR="000B4783" w:rsidRDefault="000B4783">
      <w:r>
        <w:t>*Must jump to each individual school and draw out district based on map of district with schools marked</w:t>
      </w:r>
    </w:p>
    <w:sectPr w:rsidR="000B4783" w:rsidSect="0094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783"/>
    <w:rsid w:val="000B4783"/>
    <w:rsid w:val="00941F84"/>
    <w:rsid w:val="00DA38AA"/>
    <w:rsid w:val="00E0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kps.org/bounda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seyoung</dc:creator>
  <cp:lastModifiedBy>seyoung</cp:lastModifiedBy>
  <cp:revision>1</cp:revision>
  <dcterms:created xsi:type="dcterms:W3CDTF">2010-06-04T16:32:00Z</dcterms:created>
  <dcterms:modified xsi:type="dcterms:W3CDTF">2010-06-04T16:34:00Z</dcterms:modified>
</cp:coreProperties>
</file>