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2008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The School Choice Process</w:t>
      </w: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March 1 through 14, 2008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Yonkers Public Schools is committed to a School Choice Process that is open and equitable to everyone. 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Selecting a school for your child involves several steps.</w:t>
      </w:r>
    </w:p>
    <w:p w:rsidR="001E4158" w:rsidRPr="001E4158" w:rsidRDefault="001E4158" w:rsidP="001E4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Read about the schools in District brochures or on the website.</w:t>
      </w:r>
    </w:p>
    <w:p w:rsidR="001E4158" w:rsidRPr="001E4158" w:rsidRDefault="001E4158" w:rsidP="001E41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Make an appointment to visit schools of interest, take a tour and review the school’s literature.</w:t>
      </w:r>
    </w:p>
    <w:p w:rsidR="001E4158" w:rsidRPr="001E4158" w:rsidRDefault="001E4158" w:rsidP="001E4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Attend the Yonkers Public Schools Fair on March 1, 2008 (snow date March 2). </w:t>
      </w:r>
    </w:p>
    <w:p w:rsidR="001E4158" w:rsidRPr="001E4158" w:rsidRDefault="001E4158" w:rsidP="001E4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Complete an official Yonkers Public Schools School Choice Application selecting three schools you would like your child attend.</w:t>
      </w:r>
    </w:p>
    <w:p w:rsidR="001E4158" w:rsidRPr="001E4158" w:rsidRDefault="001E4158" w:rsidP="001E4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Submit the completed application by March 14, 2008. Completed applications may be hand delivered or postmarked on/before March 14, 2008 to the Information Center, 28 Wells Avenue, Monday through Friday, 8:00a.m.- 4:00 p.m. or any Yonkers public school.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School Choice Process allows parents the opportunity to select from any Yonkers public school that has available seats. 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There are two types of preference given to applicants:</w:t>
      </w:r>
    </w:p>
    <w:p w:rsidR="001E4158" w:rsidRPr="001E4158" w:rsidRDefault="001E4158" w:rsidP="001E41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sibling</w:t>
      </w:r>
    </w:p>
    <w:p w:rsidR="001E4158" w:rsidRPr="001E4158" w:rsidRDefault="001E4158" w:rsidP="001E41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attendance zone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First preference is given to siblings of currently enrolled students based upon seat availability if the school is selected as the first choice on the official application. 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Siblings are defined as brothers or sisters living in the same household. Preference must be requested on the application at the time it is submitted. 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Sibling preference </w:t>
      </w: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does not</w:t>
      </w: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apply to schools or programs that have entrance requirements or require special education placement.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schools have attendance zones. These schools give preference based upon seat availability to students living within the attendance zone of the school.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School assignments for attendance zone schools are made in the following order:</w:t>
      </w:r>
    </w:p>
    <w:p w:rsidR="001E4158" w:rsidRPr="001E4158" w:rsidRDefault="001E4158" w:rsidP="001E41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lastRenderedPageBreak/>
        <w:t>Siblings - if the school is selected as the first choice on the official application</w:t>
      </w:r>
    </w:p>
    <w:p w:rsidR="001E4158" w:rsidRPr="001E4158" w:rsidRDefault="001E4158" w:rsidP="001E41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Special education students and placements for bilingual exiting students</w:t>
      </w:r>
    </w:p>
    <w:p w:rsidR="001E4158" w:rsidRPr="001E4158" w:rsidRDefault="001E4158" w:rsidP="001E41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Bilingual placements for students exiting the program in their present school</w:t>
      </w:r>
    </w:p>
    <w:p w:rsidR="001E4158" w:rsidRPr="001E4158" w:rsidRDefault="001E4158" w:rsidP="001E41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Eighty percent (80%) of the available seats will go to attendance zone students who request the school as their first choice</w:t>
      </w:r>
    </w:p>
    <w:p w:rsidR="001E4158" w:rsidRPr="001E4158" w:rsidRDefault="001E4158" w:rsidP="001E41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Twenty percent (20%) of the available seats will be made available to students from throughout the school district who request the school.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Preference must be requested on the application at the time it is submitted.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Citywide Instructional Magnet Schools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Montessori Schools 11, 27 and 31, Saunders Trades and Technical High </w:t>
      </w:r>
      <w:proofErr w:type="spellStart"/>
      <w:r w:rsidRPr="001E4158">
        <w:rPr>
          <w:rFonts w:ascii="Times New Roman" w:eastAsia="Times New Roman" w:hAnsi="Times New Roman" w:cs="Times New Roman"/>
          <w:i/>
          <w:iCs/>
          <w:sz w:val="24"/>
          <w:szCs w:val="24"/>
        </w:rPr>
        <w:t>School,The</w:t>
      </w:r>
      <w:proofErr w:type="spellEnd"/>
      <w:r w:rsidRPr="001E41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College Board Academy, Yonkers High </w:t>
      </w:r>
      <w:proofErr w:type="spellStart"/>
      <w:r w:rsidRPr="001E4158">
        <w:rPr>
          <w:rFonts w:ascii="Times New Roman" w:eastAsia="Times New Roman" w:hAnsi="Times New Roman" w:cs="Times New Roman"/>
          <w:i/>
          <w:iCs/>
          <w:sz w:val="24"/>
          <w:szCs w:val="24"/>
        </w:rPr>
        <w:t>School,and</w:t>
      </w:r>
      <w:proofErr w:type="spellEnd"/>
      <w:r w:rsidRPr="001E41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academically talented programs at the PEARLS Hawthorne School and Yonkers Middle School</w:t>
      </w:r>
    </w:p>
    <w:p w:rsidR="001E4158" w:rsidRPr="001E4158" w:rsidRDefault="001E4158" w:rsidP="001E41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Some schools or programs have academic entrance requirements</w:t>
      </w:r>
    </w:p>
    <w:p w:rsidR="001E4158" w:rsidRPr="001E4158" w:rsidRDefault="001E4158" w:rsidP="001E41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Applications are accepted from any student without serving any particular attendance zone</w:t>
      </w:r>
    </w:p>
    <w:p w:rsidR="001E4158" w:rsidRPr="001E4158" w:rsidRDefault="001E4158" w:rsidP="001E41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Sibling preference applies to schools that do not have entrance requirements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facts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Facts You Need to Know 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who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Who must submit a School Choice Application?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when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When must the School choice Application be submitted?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where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Where </w:t>
        </w:r>
        <w:proofErr w:type="gramStart"/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 the School Choice Application</w:t>
        </w:r>
        <w:proofErr w:type="gramEnd"/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be returned before March 14?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hownotify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How are parents and students notified about the September 2008 school assignments?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howchange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How can parents request a Change of School Assignment from the school their child currently attends? 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help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If you need assistance during the School Choice Process, what services are available to you?</w:t>
        </w:r>
      </w:hyperlink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facts"/>
      <w:bookmarkEnd w:id="0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Fact You Need to Know </w:t>
      </w:r>
    </w:p>
    <w:p w:rsidR="001E4158" w:rsidRPr="001E4158" w:rsidRDefault="001E4158" w:rsidP="001E41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Applications are accepted from March 1 through March 14, 2008. Remember to keep your receipt.</w:t>
      </w:r>
    </w:p>
    <w:p w:rsidR="001E4158" w:rsidRPr="001E4158" w:rsidRDefault="001E4158" w:rsidP="001E41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lastRenderedPageBreak/>
        <w:t>All on-time applicants will be placed through the School Choice Process.</w:t>
      </w:r>
    </w:p>
    <w:p w:rsidR="001E4158" w:rsidRPr="001E4158" w:rsidRDefault="001E4158" w:rsidP="001E41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late applicants will be accepted, but placed on waiting lists based on the date received. The waiting lists will be maintained until December 1 of the school year, with the exception of the waiting list for Montessori Prekindergarten that will be maintained throughout the school year.</w:t>
      </w:r>
    </w:p>
    <w:p w:rsidR="001E4158" w:rsidRPr="001E4158" w:rsidRDefault="001E4158" w:rsidP="001E41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No changes will be made to an application once it has been submitted.</w:t>
      </w:r>
    </w:p>
    <w:p w:rsidR="001E4158" w:rsidRPr="001E4158" w:rsidRDefault="001E4158" w:rsidP="001E41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Students will be assigned to one of their choices by a random selection process.</w:t>
      </w:r>
    </w:p>
    <w:p w:rsidR="001E4158" w:rsidRPr="001E4158" w:rsidRDefault="001E4158" w:rsidP="001E41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Currently enrolled students completing the highest grade level at their present school must complete an application.</w:t>
      </w:r>
    </w:p>
    <w:p w:rsidR="001E4158" w:rsidRPr="001E4158" w:rsidRDefault="001E4158" w:rsidP="001E41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Students entering the school district after the deadline date will be placed in schools based on seat availability.</w:t>
      </w:r>
    </w:p>
    <w:p w:rsidR="001E4158" w:rsidRPr="001E4158" w:rsidRDefault="001E4158" w:rsidP="001E41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School placements are conditional upon </w:t>
      </w:r>
      <w:proofErr w:type="gramStart"/>
      <w:r w:rsidRPr="001E4158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successful completion of the current school year. If students are retained, they will be required to remain at their current school.</w:t>
      </w:r>
    </w:p>
    <w:p w:rsidR="001E4158" w:rsidRPr="001E4158" w:rsidRDefault="001E4158" w:rsidP="001E41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If a family has more than one child applying for school placement, an application must be submitted for each child.</w:t>
      </w:r>
    </w:p>
    <w:p w:rsidR="001E4158" w:rsidRPr="001E4158" w:rsidRDefault="001E4158" w:rsidP="001E41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Some specialized services for students with disabilities or students who require bilingual education are not available in all schools.</w:t>
      </w:r>
    </w:p>
    <w:p w:rsidR="001E4158" w:rsidRPr="001E4158" w:rsidRDefault="001E4158" w:rsidP="001E41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Applications for schools or programs with academic entrance requirements will include a review of the student’s transcripts and/or other criteria for placement.</w:t>
      </w:r>
    </w:p>
    <w:p w:rsidR="001E4158" w:rsidRPr="001E4158" w:rsidRDefault="001E4158" w:rsidP="001E41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The Yonkers Public Schools relies on information provided by parents/guardians for placement. If this information is found to be incorrect, the student’s school placement may be changed.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who"/>
      <w:bookmarkEnd w:id="1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 MUST submit a School Choice Application for the 2008-2009 school </w:t>
      </w:r>
      <w:proofErr w:type="gramStart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proofErr w:type="gramEnd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Students currently enrolled in a Yonkers public school:</w:t>
      </w:r>
    </w:p>
    <w:p w:rsidR="001E4158" w:rsidRPr="001E4158" w:rsidRDefault="001E4158" w:rsidP="001E41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On the Elementary School Level:</w:t>
      </w:r>
    </w:p>
    <w:p w:rsidR="001E4158" w:rsidRPr="001E4158" w:rsidRDefault="001E4158" w:rsidP="001E4158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All 5th grade students - except 5th graders at Montessori Schools 11, 27 and 31; School 5; School 23; Robert C. Dodson School; Family School 32;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Enrico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Fermi School for the Performing Arts;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Paideia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School 15; PEARLS Hawthorne School;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Casimir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Pulaski School; Scholastic Academy for Academic Excellence and Westchester Hills School 29</w:t>
      </w:r>
    </w:p>
    <w:p w:rsidR="001E4158" w:rsidRPr="001E4158" w:rsidRDefault="001E4158" w:rsidP="001E4158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Montessori 6th graders at Schools 11, 27 and 31</w:t>
      </w:r>
    </w:p>
    <w:p w:rsidR="001E4158" w:rsidRPr="001E4158" w:rsidRDefault="001E4158" w:rsidP="001E415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On the Secondary School Level:</w:t>
      </w:r>
    </w:p>
    <w:p w:rsidR="001E4158" w:rsidRPr="001E4158" w:rsidRDefault="001E4158" w:rsidP="001E41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8th grade students</w:t>
      </w:r>
    </w:p>
    <w:p w:rsidR="001E4158" w:rsidRPr="001E4158" w:rsidRDefault="001E4158" w:rsidP="001E41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Commerce Middle School students in grades 6 and 7 </w:t>
      </w:r>
    </w:p>
    <w:p w:rsidR="001E4158" w:rsidRPr="001E4158" w:rsidRDefault="001E4158" w:rsidP="001E41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9th grade students at Saunders Trades &amp; Technical High School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New Students for September 2008</w:t>
      </w:r>
    </w:p>
    <w:p w:rsidR="001E4158" w:rsidRPr="001E4158" w:rsidRDefault="001E4158" w:rsidP="001E41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pre-registered students</w:t>
      </w:r>
    </w:p>
    <w:p w:rsidR="001E4158" w:rsidRPr="001E4158" w:rsidRDefault="001E4158" w:rsidP="001E41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If your child is not pre-registered, contact the Information Center at 376-8050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how"/>
      <w:bookmarkEnd w:id="2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How do you obtain a School Choice Application?</w:t>
      </w:r>
    </w:p>
    <w:p w:rsidR="001E4158" w:rsidRPr="001E4158" w:rsidRDefault="001E4158" w:rsidP="001E41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Applications will be mailed to students currently enrolled in:</w:t>
      </w:r>
    </w:p>
    <w:p w:rsidR="001E4158" w:rsidRPr="001E4158" w:rsidRDefault="001E4158" w:rsidP="001E41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Grade 5 - except 5th graders at Montessori Schools 11, 27 and 31; School 5; School 23; Robert C. Dodson School; Family School 32;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Enrico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Fermi School for the Performing Arts;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Paideia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School 15; PEARLS Hawthorne School; </w:t>
      </w:r>
      <w:proofErr w:type="spellStart"/>
      <w:r w:rsidRPr="001E4158">
        <w:rPr>
          <w:rFonts w:ascii="Times New Roman" w:eastAsia="Times New Roman" w:hAnsi="Times New Roman" w:cs="Times New Roman"/>
          <w:sz w:val="24"/>
          <w:szCs w:val="24"/>
        </w:rPr>
        <w:t>Casimir</w:t>
      </w:r>
      <w:proofErr w:type="spell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Pulaski School; Scholastic Academy for Academic Excellence and Westchester Hills School 29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Grade 6 and 7 at Commerce Middle School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Grade 8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Grade 9 at Saunders Trades &amp; Technical High School</w:t>
      </w:r>
    </w:p>
    <w:p w:rsidR="001E4158" w:rsidRPr="001E4158" w:rsidRDefault="001E4158" w:rsidP="001E41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School Choice Applications will be mailed to all pre-registered new students for September 2008</w:t>
      </w:r>
    </w:p>
    <w:p w:rsidR="001E4158" w:rsidRPr="001E4158" w:rsidRDefault="001E4158" w:rsidP="001E41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If you are not currently enrolled or pre-registered, call the Information Center at (914) 376-8050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when"/>
      <w:bookmarkEnd w:id="3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When must the School Choice Application be submitted?</w:t>
      </w:r>
    </w:p>
    <w:p w:rsidR="001E4158" w:rsidRPr="001E4158" w:rsidRDefault="001E4158" w:rsidP="001E41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All School Choice Applications MUST be submitted between Saturday, March 1 at the Yonkers Public Schools Fair and March 3 through 14, 2008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where"/>
      <w:bookmarkEnd w:id="4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 </w:t>
      </w:r>
      <w:proofErr w:type="gramStart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must the School Choice Application</w:t>
      </w:r>
      <w:proofErr w:type="gramEnd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returned before March 14, 2008?</w:t>
      </w:r>
    </w:p>
    <w:p w:rsidR="001E4158" w:rsidRPr="001E4158" w:rsidRDefault="001E4158" w:rsidP="001E41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To the Yonkers public school in which your child is currently enrolled</w:t>
      </w:r>
    </w:p>
    <w:p w:rsidR="001E4158" w:rsidRPr="001E4158" w:rsidRDefault="001E4158" w:rsidP="001E41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At the Yonkers Public Schools Fair on Saturday, March 1 at Saunders Trades and Technical High School</w:t>
      </w:r>
    </w:p>
    <w:p w:rsidR="001E4158" w:rsidRPr="001E4158" w:rsidRDefault="001E4158" w:rsidP="001E41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At the Information Center and all Yonkers public schools the weeks of March 3 through 14, 2008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hownotify"/>
      <w:bookmarkEnd w:id="5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How are parents and students notified about the September 2008 school assignments?</w:t>
      </w:r>
    </w:p>
    <w:p w:rsidR="001E4158" w:rsidRPr="001E4158" w:rsidRDefault="001E4158" w:rsidP="001E41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Results of the School Choice Process and requests for change of school will be mailed directly to parents by the end of June 2008.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howchange"/>
      <w:bookmarkEnd w:id="6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How can parents request a Change of School Assignment from the school their child currently attends?</w:t>
      </w:r>
    </w:p>
    <w:p w:rsidR="001E4158" w:rsidRPr="001E4158" w:rsidRDefault="001E4158" w:rsidP="001E41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Currently enrolled students in a Yonkers public school who would like to change their school assignment for September for reasons other than transitioning to middle school or high school must complete the </w:t>
      </w:r>
      <w:hyperlink r:id="rId12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Change of School Assignment Request Form</w:t>
        </w:r>
      </w:hyperlink>
      <w:r w:rsidRPr="001E4158">
        <w:rPr>
          <w:rFonts w:ascii="Times New Roman" w:eastAsia="Times New Roman" w:hAnsi="Times New Roman" w:cs="Times New Roman"/>
          <w:sz w:val="24"/>
          <w:szCs w:val="24"/>
        </w:rPr>
        <w:t>. If the request cannot be accommodated, the student will remain at their current school. Completed forms may be hand delivered or postmarked on/before March 14, 2008 to the Information Center, 28 Wells Avenue, Monday through Friday, 8:00 a.m</w:t>
      </w:r>
      <w:proofErr w:type="gramStart"/>
      <w:r w:rsidRPr="001E415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 4:00 p.m. or to any Yonkers Public School.</w:t>
      </w:r>
    </w:p>
    <w:p w:rsidR="001E4158" w:rsidRPr="001E4158" w:rsidRDefault="001E4158" w:rsidP="001E41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 xml:space="preserve">The Change of School Assignment Request Form is available at the Information Center and in </w:t>
      </w:r>
      <w:hyperlink r:id="rId13" w:anchor="change" w:history="1">
        <w:r w:rsidRPr="001E4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Forms Central</w:t>
        </w:r>
      </w:hyperlink>
      <w:r w:rsidRPr="001E4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help"/>
      <w:bookmarkEnd w:id="7"/>
      <w:r w:rsidRPr="001E4158">
        <w:rPr>
          <w:rFonts w:ascii="Times New Roman" w:eastAsia="Times New Roman" w:hAnsi="Times New Roman" w:cs="Times New Roman"/>
          <w:b/>
          <w:bCs/>
          <w:sz w:val="24"/>
          <w:szCs w:val="24"/>
        </w:rPr>
        <w:t>If you need assistance during the School Choice Process, what services are available to you?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The Information Center provides information regarding instructional programs, educational choices, school assignments and general information about the Yonkers Public Schools.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The Information Center’s hours during School Choice Weeks:</w:t>
      </w:r>
    </w:p>
    <w:p w:rsidR="001E4158" w:rsidRPr="001E4158" w:rsidRDefault="001E4158" w:rsidP="001E41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8:00 a.m. to 4:00 p.m. ONLY to accept applications</w:t>
      </w:r>
    </w:p>
    <w:p w:rsidR="001E4158" w:rsidRPr="001E4158" w:rsidRDefault="001E4158" w:rsidP="001E41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8:00 a.m. to 11:00 a.m. to enroll students by appointment</w:t>
      </w:r>
    </w:p>
    <w:p w:rsidR="001E4158" w:rsidRPr="001E4158" w:rsidRDefault="001E4158" w:rsidP="001E4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158">
        <w:rPr>
          <w:rFonts w:ascii="Times New Roman" w:eastAsia="Times New Roman" w:hAnsi="Times New Roman" w:cs="Times New Roman"/>
          <w:sz w:val="24"/>
          <w:szCs w:val="24"/>
        </w:rPr>
        <w:t>For further information contact</w:t>
      </w:r>
      <w:proofErr w:type="gramStart"/>
      <w:r w:rsidRPr="001E415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E4158">
        <w:rPr>
          <w:rFonts w:ascii="Times New Roman" w:eastAsia="Times New Roman" w:hAnsi="Times New Roman" w:cs="Times New Roman"/>
          <w:sz w:val="24"/>
          <w:szCs w:val="24"/>
        </w:rPr>
        <w:br/>
        <w:t>(914) 376-8050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A8A"/>
    <w:multiLevelType w:val="multilevel"/>
    <w:tmpl w:val="0C12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5AC9"/>
    <w:multiLevelType w:val="multilevel"/>
    <w:tmpl w:val="1864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504"/>
    <w:multiLevelType w:val="multilevel"/>
    <w:tmpl w:val="73B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37771"/>
    <w:multiLevelType w:val="multilevel"/>
    <w:tmpl w:val="043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6D2B"/>
    <w:multiLevelType w:val="multilevel"/>
    <w:tmpl w:val="BCD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47F6A"/>
    <w:multiLevelType w:val="multilevel"/>
    <w:tmpl w:val="9224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1797E"/>
    <w:multiLevelType w:val="multilevel"/>
    <w:tmpl w:val="5E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42926"/>
    <w:multiLevelType w:val="multilevel"/>
    <w:tmpl w:val="B27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907E8"/>
    <w:multiLevelType w:val="multilevel"/>
    <w:tmpl w:val="FC22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1323E"/>
    <w:multiLevelType w:val="multilevel"/>
    <w:tmpl w:val="541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35D3E"/>
    <w:multiLevelType w:val="multilevel"/>
    <w:tmpl w:val="9BC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5628A"/>
    <w:multiLevelType w:val="multilevel"/>
    <w:tmpl w:val="32B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1BF3"/>
    <w:multiLevelType w:val="multilevel"/>
    <w:tmpl w:val="D6C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50A43"/>
    <w:multiLevelType w:val="multilevel"/>
    <w:tmpl w:val="D85E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57C8D"/>
    <w:multiLevelType w:val="multilevel"/>
    <w:tmpl w:val="18D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80939"/>
    <w:multiLevelType w:val="multilevel"/>
    <w:tmpl w:val="09C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D033C"/>
    <w:multiLevelType w:val="multilevel"/>
    <w:tmpl w:val="647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426B2"/>
    <w:multiLevelType w:val="multilevel"/>
    <w:tmpl w:val="48D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22586"/>
    <w:multiLevelType w:val="multilevel"/>
    <w:tmpl w:val="851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C53EE"/>
    <w:multiLevelType w:val="multilevel"/>
    <w:tmpl w:val="263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256D2"/>
    <w:multiLevelType w:val="multilevel"/>
    <w:tmpl w:val="225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31BE0"/>
    <w:multiLevelType w:val="multilevel"/>
    <w:tmpl w:val="3E7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74D58"/>
    <w:multiLevelType w:val="multilevel"/>
    <w:tmpl w:val="ED8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3D00CD"/>
    <w:multiLevelType w:val="multilevel"/>
    <w:tmpl w:val="D6B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6866F0"/>
    <w:multiLevelType w:val="multilevel"/>
    <w:tmpl w:val="AE8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46428"/>
    <w:multiLevelType w:val="multilevel"/>
    <w:tmpl w:val="309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51CC0"/>
    <w:multiLevelType w:val="multilevel"/>
    <w:tmpl w:val="5CB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817282"/>
    <w:multiLevelType w:val="multilevel"/>
    <w:tmpl w:val="4ACC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90AC3"/>
    <w:multiLevelType w:val="multilevel"/>
    <w:tmpl w:val="3CC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93D92"/>
    <w:multiLevelType w:val="multilevel"/>
    <w:tmpl w:val="97D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C676B"/>
    <w:multiLevelType w:val="multilevel"/>
    <w:tmpl w:val="6B6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41168"/>
    <w:multiLevelType w:val="multilevel"/>
    <w:tmpl w:val="115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C7BF2"/>
    <w:multiLevelType w:val="multilevel"/>
    <w:tmpl w:val="7C1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F4FCC"/>
    <w:multiLevelType w:val="multilevel"/>
    <w:tmpl w:val="F4D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D0F69"/>
    <w:multiLevelType w:val="multilevel"/>
    <w:tmpl w:val="AA8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113A28"/>
    <w:multiLevelType w:val="multilevel"/>
    <w:tmpl w:val="A810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538F3"/>
    <w:multiLevelType w:val="multilevel"/>
    <w:tmpl w:val="024A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740236"/>
    <w:multiLevelType w:val="multilevel"/>
    <w:tmpl w:val="0CA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34"/>
  </w:num>
  <w:num w:numId="4">
    <w:abstractNumId w:val="18"/>
  </w:num>
  <w:num w:numId="5">
    <w:abstractNumId w:val="36"/>
  </w:num>
  <w:num w:numId="6">
    <w:abstractNumId w:val="0"/>
  </w:num>
  <w:num w:numId="7">
    <w:abstractNumId w:val="30"/>
  </w:num>
  <w:num w:numId="8">
    <w:abstractNumId w:val="33"/>
  </w:num>
  <w:num w:numId="9">
    <w:abstractNumId w:val="7"/>
  </w:num>
  <w:num w:numId="10">
    <w:abstractNumId w:val="17"/>
  </w:num>
  <w:num w:numId="11">
    <w:abstractNumId w:val="31"/>
  </w:num>
  <w:num w:numId="12">
    <w:abstractNumId w:val="35"/>
  </w:num>
  <w:num w:numId="13">
    <w:abstractNumId w:val="9"/>
  </w:num>
  <w:num w:numId="14">
    <w:abstractNumId w:val="24"/>
  </w:num>
  <w:num w:numId="15">
    <w:abstractNumId w:val="14"/>
  </w:num>
  <w:num w:numId="16">
    <w:abstractNumId w:val="22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19"/>
  </w:num>
  <w:num w:numId="22">
    <w:abstractNumId w:val="16"/>
  </w:num>
  <w:num w:numId="23">
    <w:abstractNumId w:val="21"/>
  </w:num>
  <w:num w:numId="24">
    <w:abstractNumId w:val="5"/>
  </w:num>
  <w:num w:numId="25">
    <w:abstractNumId w:val="26"/>
  </w:num>
  <w:num w:numId="26">
    <w:abstractNumId w:val="10"/>
  </w:num>
  <w:num w:numId="27">
    <w:abstractNumId w:val="1"/>
  </w:num>
  <w:num w:numId="28">
    <w:abstractNumId w:val="8"/>
  </w:num>
  <w:num w:numId="29">
    <w:abstractNumId w:val="15"/>
  </w:num>
  <w:num w:numId="30">
    <w:abstractNumId w:val="25"/>
  </w:num>
  <w:num w:numId="31">
    <w:abstractNumId w:val="2"/>
  </w:num>
  <w:num w:numId="32">
    <w:abstractNumId w:val="13"/>
  </w:num>
  <w:num w:numId="33">
    <w:abstractNumId w:val="28"/>
  </w:num>
  <w:num w:numId="34">
    <w:abstractNumId w:val="11"/>
  </w:num>
  <w:num w:numId="35">
    <w:abstractNumId w:val="12"/>
  </w:num>
  <w:num w:numId="36">
    <w:abstractNumId w:val="32"/>
  </w:num>
  <w:num w:numId="37">
    <w:abstractNumId w:val="2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158"/>
    <w:rsid w:val="001E4158"/>
    <w:rsid w:val="007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158"/>
    <w:rPr>
      <w:b/>
      <w:bCs/>
    </w:rPr>
  </w:style>
  <w:style w:type="character" w:styleId="Emphasis">
    <w:name w:val="Emphasis"/>
    <w:basedOn w:val="DefaultParagraphFont"/>
    <w:uiPriority w:val="20"/>
    <w:qFormat/>
    <w:rsid w:val="001E415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4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nkerspublicschools.org/schools/0908_home.php" TargetMode="External"/><Relationship Id="rId13" Type="http://schemas.openxmlformats.org/officeDocument/2006/relationships/hyperlink" Target="http://www.yonkerspublicschools.org/forms/forms_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nkerspublicschools.org/schools/0908_home.php" TargetMode="External"/><Relationship Id="rId12" Type="http://schemas.openxmlformats.org/officeDocument/2006/relationships/hyperlink" Target="http://www.yonkerspublicschools.org/forms/docs/registration/changeofschoolreques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nkerspublicschools.org/schools/0908_home.php" TargetMode="External"/><Relationship Id="rId11" Type="http://schemas.openxmlformats.org/officeDocument/2006/relationships/hyperlink" Target="http://www.yonkerspublicschools.org/schools/0908_home.php" TargetMode="External"/><Relationship Id="rId5" Type="http://schemas.openxmlformats.org/officeDocument/2006/relationships/hyperlink" Target="http://www.yonkerspublicschools.org/schools/0908_home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nkerspublicschools.org/schools/0908_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nkerspublicschools.org/schools/0908_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7882</Characters>
  <Application>Microsoft Office Word</Application>
  <DocSecurity>0</DocSecurity>
  <Lines>65</Lines>
  <Paragraphs>18</Paragraphs>
  <ScaleCrop>false</ScaleCrop>
  <Company>The College of William &amp; Mary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2010-03-23T23:52:00Z</dcterms:created>
  <dcterms:modified xsi:type="dcterms:W3CDTF">2010-03-23T23:53:00Z</dcterms:modified>
</cp:coreProperties>
</file>