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73" w:rsidRPr="00820F73" w:rsidRDefault="00820F73" w:rsidP="00820F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20F73">
        <w:rPr>
          <w:rFonts w:ascii="Times New Roman" w:eastAsia="Times New Roman" w:hAnsi="Times New Roman" w:cs="Times New Roman"/>
          <w:b/>
          <w:bCs/>
          <w:sz w:val="36"/>
          <w:szCs w:val="36"/>
        </w:rPr>
        <w:t>Middle and High School Students</w:t>
      </w:r>
    </w:p>
    <w:p w:rsidR="00820F73" w:rsidRPr="00820F73" w:rsidRDefault="00820F73" w:rsidP="00820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F73">
        <w:rPr>
          <w:rFonts w:ascii="Times New Roman" w:eastAsia="Times New Roman" w:hAnsi="Times New Roman" w:cs="Times New Roman"/>
          <w:sz w:val="24"/>
          <w:szCs w:val="24"/>
        </w:rPr>
        <w:t xml:space="preserve">Middle school assignments, as well as high school </w:t>
      </w:r>
      <w:proofErr w:type="spellStart"/>
      <w:r w:rsidRPr="00820F73">
        <w:rPr>
          <w:rFonts w:ascii="Times New Roman" w:eastAsia="Times New Roman" w:hAnsi="Times New Roman" w:cs="Times New Roman"/>
          <w:sz w:val="24"/>
          <w:szCs w:val="24"/>
        </w:rPr>
        <w:t>homebase</w:t>
      </w:r>
      <w:proofErr w:type="spellEnd"/>
      <w:r w:rsidRPr="00820F73">
        <w:rPr>
          <w:rFonts w:ascii="Times New Roman" w:eastAsia="Times New Roman" w:hAnsi="Times New Roman" w:cs="Times New Roman"/>
          <w:sz w:val="24"/>
          <w:szCs w:val="24"/>
        </w:rPr>
        <w:t xml:space="preserve"> assignments, are also based on your home's location. Please refer to the Elementary School Service Areas link above, </w:t>
      </w:r>
      <w:proofErr w:type="gramStart"/>
      <w:r w:rsidRPr="00820F73"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gramEnd"/>
      <w:r w:rsidRPr="00820F73">
        <w:rPr>
          <w:rFonts w:ascii="Times New Roman" w:eastAsia="Times New Roman" w:hAnsi="Times New Roman" w:cs="Times New Roman"/>
          <w:sz w:val="24"/>
          <w:szCs w:val="24"/>
        </w:rPr>
        <w:t xml:space="preserve"> check the following chart for your assignment:</w:t>
      </w:r>
    </w:p>
    <w:tbl>
      <w:tblPr>
        <w:tblW w:w="79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3"/>
        <w:gridCol w:w="2884"/>
        <w:gridCol w:w="2543"/>
      </w:tblGrid>
      <w:tr w:rsidR="00820F73" w:rsidRPr="00820F73" w:rsidTr="00820F73">
        <w:trPr>
          <w:tblCellSpacing w:w="15" w:type="dxa"/>
          <w:jc w:val="center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F73" w:rsidRPr="00820F73" w:rsidRDefault="00820F73" w:rsidP="00820F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If you live in this elementary service area: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Your middle school</w:t>
            </w:r>
            <w:r w:rsidRPr="00820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 will be: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Your high school</w:t>
            </w:r>
            <w:r w:rsidRPr="00820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20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homebase</w:t>
            </w:r>
            <w:proofErr w:type="spellEnd"/>
            <w:r w:rsidRPr="00820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will be:</w:t>
            </w:r>
          </w:p>
        </w:tc>
      </w:tr>
      <w:tr w:rsidR="00820F73" w:rsidRPr="00820F73" w:rsidTr="00820F73">
        <w:trPr>
          <w:tblCellSpacing w:w="15" w:type="dxa"/>
          <w:jc w:val="center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Glerum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Macatawa</w:t>
            </w:r>
            <w:proofErr w:type="spellEnd"/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Bay Middle School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WOHS: South Building</w:t>
            </w:r>
          </w:p>
        </w:tc>
      </w:tr>
      <w:tr w:rsidR="00820F73" w:rsidRPr="00820F73" w:rsidTr="00820F73">
        <w:trPr>
          <w:tblCellSpacing w:w="15" w:type="dxa"/>
          <w:jc w:val="center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Great Lakes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Harbor Lights Middle School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WOHS: North Building</w:t>
            </w:r>
          </w:p>
        </w:tc>
      </w:tr>
      <w:tr w:rsidR="00820F73" w:rsidRPr="00820F73" w:rsidTr="00820F73">
        <w:trPr>
          <w:tblCellSpacing w:w="15" w:type="dxa"/>
          <w:jc w:val="center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Lakeshore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Harbor Lights Middle School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WOHS: North Building</w:t>
            </w:r>
          </w:p>
        </w:tc>
      </w:tr>
      <w:tr w:rsidR="00820F73" w:rsidRPr="00820F73" w:rsidTr="00820F73">
        <w:trPr>
          <w:tblCellSpacing w:w="15" w:type="dxa"/>
          <w:jc w:val="center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Lakewood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Macatawa</w:t>
            </w:r>
            <w:proofErr w:type="spellEnd"/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Bay Middle School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WOHS: South Building</w:t>
            </w:r>
          </w:p>
        </w:tc>
      </w:tr>
      <w:tr w:rsidR="00820F73" w:rsidRPr="00820F73" w:rsidTr="00820F73">
        <w:trPr>
          <w:tblCellSpacing w:w="15" w:type="dxa"/>
          <w:jc w:val="center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North Holland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Macatawa</w:t>
            </w:r>
            <w:proofErr w:type="spellEnd"/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Bay Middle School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WOHS: South Building</w:t>
            </w:r>
          </w:p>
        </w:tc>
      </w:tr>
      <w:tr w:rsidR="00820F73" w:rsidRPr="00820F73" w:rsidTr="00820F73">
        <w:trPr>
          <w:tblCellSpacing w:w="15" w:type="dxa"/>
          <w:jc w:val="center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Pine Creek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Harbor Lights Middle School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WOHS: North Building</w:t>
            </w:r>
          </w:p>
        </w:tc>
      </w:tr>
      <w:tr w:rsidR="00820F73" w:rsidRPr="00820F73" w:rsidTr="00820F73">
        <w:trPr>
          <w:tblCellSpacing w:w="15" w:type="dxa"/>
          <w:jc w:val="center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Sheldon Woods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Harbor Lights Middle School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WOHS: North Building</w:t>
            </w:r>
          </w:p>
        </w:tc>
      </w:tr>
      <w:tr w:rsidR="00820F73" w:rsidRPr="00820F73" w:rsidTr="00820F73">
        <w:trPr>
          <w:tblCellSpacing w:w="15" w:type="dxa"/>
          <w:jc w:val="center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Waukazoo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Harbor Lights Middle School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WOHS: North Building</w:t>
            </w:r>
          </w:p>
        </w:tc>
      </w:tr>
      <w:tr w:rsidR="00820F73" w:rsidRPr="00820F73" w:rsidTr="00820F73">
        <w:trPr>
          <w:tblCellSpacing w:w="15" w:type="dxa"/>
          <w:jc w:val="center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Woodside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Macatawa</w:t>
            </w:r>
            <w:proofErr w:type="spellEnd"/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Bay Middle School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F73" w:rsidRPr="00820F73" w:rsidRDefault="00820F73" w:rsidP="0082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73">
              <w:rPr>
                <w:rFonts w:ascii="Times New Roman" w:eastAsia="Times New Roman" w:hAnsi="Times New Roman" w:cs="Times New Roman"/>
                <w:sz w:val="24"/>
                <w:szCs w:val="24"/>
              </w:rPr>
              <w:t>WOHS: South Building</w:t>
            </w:r>
          </w:p>
        </w:tc>
      </w:tr>
    </w:tbl>
    <w:p w:rsidR="007150EE" w:rsidRDefault="007150EE"/>
    <w:sectPr w:rsidR="007150EE" w:rsidSect="00715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0F73"/>
    <w:rsid w:val="007150EE"/>
    <w:rsid w:val="0082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0EE"/>
  </w:style>
  <w:style w:type="paragraph" w:styleId="Heading2">
    <w:name w:val="heading 2"/>
    <w:basedOn w:val="Normal"/>
    <w:link w:val="Heading2Char"/>
    <w:uiPriority w:val="9"/>
    <w:qFormat/>
    <w:rsid w:val="00820F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0F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2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0F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>The College of William &amp; Mary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2010-03-21T15:08:00Z</dcterms:created>
  <dcterms:modified xsi:type="dcterms:W3CDTF">2010-03-21T15:09:00Z</dcterms:modified>
</cp:coreProperties>
</file>