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F1" w:rsidRDefault="00D871F1">
      <w:r>
        <w:t>Paramount Unified SD</w:t>
      </w:r>
    </w:p>
    <w:p w:rsidR="00D871F1" w:rsidRDefault="00D871F1">
      <w:r>
        <w:t>Good for 09-10</w:t>
      </w:r>
      <w:bookmarkStart w:id="0" w:name="_GoBack"/>
      <w:bookmarkEnd w:id="0"/>
    </w:p>
    <w:p w:rsidR="00ED6A02" w:rsidRDefault="00D871F1">
      <w:hyperlink r:id="rId5" w:history="1">
        <w:r w:rsidRPr="00E32590">
          <w:rPr>
            <w:rStyle w:val="Hyperlink"/>
          </w:rPr>
          <w:t>http://locator.decisioninsite.com/?StudyID=85037</w:t>
        </w:r>
      </w:hyperlink>
    </w:p>
    <w:p w:rsidR="00D871F1" w:rsidRDefault="00D871F1"/>
    <w:sectPr w:rsidR="00D8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1"/>
    <w:rsid w:val="00D871F1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cator.decisioninsite.com/?StudyID=85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2011-04-12T15:59:00Z</dcterms:created>
  <dcterms:modified xsi:type="dcterms:W3CDTF">2011-04-12T16:00:00Z</dcterms:modified>
</cp:coreProperties>
</file>